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A10F66" w14:textId="77777777" w:rsidR="00675068" w:rsidRPr="009C1C9D" w:rsidRDefault="00675068" w:rsidP="009C1C9D">
      <w:pPr>
        <w:pStyle w:val="Heading4"/>
        <w:jc w:val="right"/>
        <w:rPr>
          <w:rFonts w:asciiTheme="minorHAnsi" w:eastAsia="Times New Roman" w:hAnsiTheme="minorHAnsi" w:cstheme="minorHAnsi"/>
          <w:color w:val="333333"/>
          <w:lang w:val="it-IT"/>
        </w:rPr>
      </w:pPr>
      <w:r w:rsidRPr="009C1C9D">
        <w:rPr>
          <w:rFonts w:asciiTheme="minorHAnsi" w:eastAsia="Times New Roman" w:hAnsiTheme="minorHAnsi" w:cstheme="minorHAnsi"/>
          <w:color w:val="333333"/>
          <w:lang w:val="it-IT"/>
        </w:rPr>
        <w:t>ANEXA Nr. 11 la norme</w:t>
      </w:r>
    </w:p>
    <w:p w14:paraId="2FD870A8" w14:textId="77777777" w:rsidR="00675068" w:rsidRDefault="00675068" w:rsidP="009C1C9D">
      <w:pPr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val="it-IT"/>
        </w:rPr>
      </w:pPr>
      <w:r w:rsidRPr="009C1C9D">
        <w:rPr>
          <w:rFonts w:eastAsia="Times New Roman" w:cstheme="minorHAnsi"/>
          <w:b/>
          <w:bCs/>
          <w:color w:val="333333"/>
          <w:sz w:val="24"/>
          <w:szCs w:val="24"/>
          <w:lang w:val="it-IT"/>
        </w:rPr>
        <w:br/>
        <w:t>CERERE</w:t>
      </w:r>
      <w:r w:rsidRPr="009C1C9D">
        <w:rPr>
          <w:rFonts w:eastAsia="Times New Roman" w:cstheme="minorHAnsi"/>
          <w:b/>
          <w:bCs/>
          <w:color w:val="333333"/>
          <w:sz w:val="24"/>
          <w:szCs w:val="24"/>
          <w:lang w:val="it-IT"/>
        </w:rPr>
        <w:br/>
        <w:t>pentru acordarea ajutorului de deces</w:t>
      </w:r>
    </w:p>
    <w:p w14:paraId="321C68F8" w14:textId="77777777" w:rsidR="009C1C9D" w:rsidRDefault="009C1C9D" w:rsidP="009C1C9D">
      <w:pPr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val="it-IT"/>
        </w:rPr>
      </w:pPr>
    </w:p>
    <w:p w14:paraId="4E400B66" w14:textId="357335C7" w:rsidR="009C1C9D" w:rsidRDefault="009C1C9D" w:rsidP="009C1C9D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it-IT"/>
        </w:rPr>
      </w:pPr>
      <w:r>
        <w:rPr>
          <w:rFonts w:eastAsia="Times New Roman" w:cstheme="minorHAnsi"/>
          <w:color w:val="333333"/>
          <w:sz w:val="24"/>
          <w:szCs w:val="24"/>
          <w:lang w:val="it-IT"/>
        </w:rPr>
        <w:t xml:space="preserve"> Se aproba                                   Inregistrata cu nr. ............ din ............                                  Propun aprobarea</w:t>
      </w:r>
    </w:p>
    <w:p w14:paraId="2495FC36" w14:textId="1AEDF240" w:rsidR="009C1C9D" w:rsidRDefault="009C1C9D" w:rsidP="009C1C9D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it-IT"/>
        </w:rPr>
      </w:pPr>
      <w:r>
        <w:rPr>
          <w:rFonts w:eastAsia="Times New Roman" w:cstheme="minorHAnsi"/>
          <w:color w:val="333333"/>
          <w:sz w:val="24"/>
          <w:szCs w:val="24"/>
          <w:lang w:val="it-IT"/>
        </w:rPr>
        <w:t xml:space="preserve"> ...............                                  Viza pentru controlul financiar preventiv                               sumei de .........lei</w:t>
      </w:r>
    </w:p>
    <w:p w14:paraId="5D896EFE" w14:textId="450CE65A" w:rsidR="009C1C9D" w:rsidRPr="009C1C9D" w:rsidRDefault="009C1C9D" w:rsidP="009C1C9D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it-IT"/>
        </w:rPr>
      </w:pPr>
      <w:r>
        <w:rPr>
          <w:rFonts w:eastAsia="Times New Roman" w:cstheme="minorHAnsi"/>
          <w:color w:val="333333"/>
          <w:sz w:val="24"/>
          <w:szCs w:val="24"/>
          <w:lang w:val="it-IT"/>
        </w:rPr>
        <w:t>(semnatura)</w:t>
      </w:r>
    </w:p>
    <w:p w14:paraId="0DAA6D93" w14:textId="77777777" w:rsidR="009C1C9D" w:rsidRDefault="009C1C9D" w:rsidP="009C1C9D">
      <w:pPr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val="it-IT"/>
        </w:rPr>
      </w:pPr>
    </w:p>
    <w:p w14:paraId="00D89795" w14:textId="77777777" w:rsidR="009C1C9D" w:rsidRDefault="009C1C9D" w:rsidP="009C1C9D">
      <w:pPr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val="it-IT"/>
        </w:rPr>
      </w:pPr>
    </w:p>
    <w:p w14:paraId="7EBDC312" w14:textId="77777777" w:rsidR="009C1C9D" w:rsidRPr="009C1C9D" w:rsidRDefault="009C1C9D" w:rsidP="009C1C9D">
      <w:pPr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val="it-IT"/>
        </w:rPr>
      </w:pPr>
    </w:p>
    <w:p w14:paraId="5FBE8537" w14:textId="77777777" w:rsidR="00675068" w:rsidRPr="009C1C9D" w:rsidRDefault="00675068" w:rsidP="009C1C9D">
      <w:pPr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val="it-IT"/>
        </w:rPr>
      </w:pPr>
      <w:r w:rsidRPr="009C1C9D">
        <w:rPr>
          <w:rFonts w:eastAsia="Times New Roman" w:cstheme="minorHAnsi"/>
          <w:b/>
          <w:bCs/>
          <w:color w:val="333333"/>
          <w:sz w:val="24"/>
          <w:szCs w:val="24"/>
          <w:lang w:val="it-IT"/>
        </w:rPr>
        <w:br/>
        <w:t>Către Casa Teritorială . . . . . . . . . .</w:t>
      </w:r>
    </w:p>
    <w:p w14:paraId="2B096FB7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>Subsemnatul(a), . . . . ………………………………. . . . . ., având codul numeric personal . . ………………………….. . . . . . . ., domiciliat(ă) în . . . . . . ……... . . ., str. . . . . . . . . . . nr. . . . . . . . . . ., bl. . . . . . . . . . ., sc. . . . . . . . . . ., et. . . . . . . . . . ., ap. . . . . . . . . . ., judeţul (sectorul) . . . . ……. . . . . ., posesor (posesoare) al (a) buletinului/cărţii de identitate seria . . . . . . . . . . nr. . . . . . . . . . ., eliberat(ă) de . . . ……… . . . . . ., în calitate de . . . …... . . . . . ., nr. telefon . . . . . . . . . ., adresă de e-mail . . . . …………………. . . . . ., vă rog ca, în baza dosarului de pensie nr. . . . . . . . . . . şi a celorlalte acte, să aprobaţi plata ajutorului de deces pentru . …………………… . . . . . . . ., conform certificatului de deces nr. . . . . . . . . . . din . . . . . …… . . . ., eliberat de Primăria .  . ……... . . . . . ., având calitatea de asigurat/pensionar/membru de familie.</w:t>
      </w:r>
    </w:p>
    <w:p w14:paraId="240F8611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>Odată cu prezenta cerere depun şi următoarele acte:</w:t>
      </w:r>
    </w:p>
    <w:p w14:paraId="0296F1B4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>a) certificat de deces (original şi copie);</w:t>
      </w:r>
    </w:p>
    <w:p w14:paraId="73C32A5A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>b) act de identitate (original şi copie);</w:t>
      </w:r>
    </w:p>
    <w:p w14:paraId="213CC618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>c) actele de stare civilă din care rezultă calitatea de soţ/soţie, respectiv gradul de rudenie cu decedatul (original şi copie), după caz;</w:t>
      </w:r>
    </w:p>
    <w:p w14:paraId="338859D1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>d) dovada suportării cheltuielilor ocazionate de deces (original);</w:t>
      </w:r>
    </w:p>
    <w:p w14:paraId="10EA6B43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>e) adeverinţă că, la data decesului, membrul de familie cu vârsta cuprinsă între 18 şi 26 de ani urma o formă de învăţământ organizată potrivit legii (original), după caz;</w:t>
      </w:r>
    </w:p>
    <w:p w14:paraId="0C21B5FF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>f) act medical emis sau vizat de medicul expert al asigurărilor sociale, prin care se atestă boala care l-a făcut inapt şi data ivirii acesteia, în cazul copilului inapt în vârstă de peste 18 ani (original), după caz;</w:t>
      </w:r>
    </w:p>
    <w:p w14:paraId="044FA426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>g) declaraţie olografă pe propria răspundere că membrul de familie, la data decesului, nu era asigurat sau pensionar, după caz;</w:t>
      </w:r>
    </w:p>
    <w:p w14:paraId="7E58F53B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>h) dovada calităţii de asigurat în sistemul public de pensii, după caz;</w:t>
      </w:r>
    </w:p>
    <w:p w14:paraId="35C4D7D0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>i) procură specială, după caz;</w:t>
      </w:r>
    </w:p>
    <w:p w14:paraId="5B98184F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</w:rPr>
      </w:pPr>
      <w:r w:rsidRPr="009C1C9D">
        <w:rPr>
          <w:rFonts w:asciiTheme="minorHAnsi" w:hAnsiTheme="minorHAnsi" w:cstheme="minorHAnsi"/>
          <w:color w:val="333333"/>
        </w:rPr>
        <w:t xml:space="preserve">j) extras de </w:t>
      </w:r>
      <w:proofErr w:type="spellStart"/>
      <w:r w:rsidRPr="009C1C9D">
        <w:rPr>
          <w:rFonts w:asciiTheme="minorHAnsi" w:hAnsiTheme="minorHAnsi" w:cstheme="minorHAnsi"/>
          <w:color w:val="333333"/>
        </w:rPr>
        <w:t>cont</w:t>
      </w:r>
      <w:proofErr w:type="spellEnd"/>
      <w:r w:rsidRPr="009C1C9D">
        <w:rPr>
          <w:rFonts w:asciiTheme="minorHAnsi" w:hAnsiTheme="minorHAnsi" w:cstheme="minorHAnsi"/>
          <w:color w:val="333333"/>
        </w:rPr>
        <w:t xml:space="preserve">, </w:t>
      </w:r>
      <w:proofErr w:type="spellStart"/>
      <w:r w:rsidRPr="009C1C9D">
        <w:rPr>
          <w:rFonts w:asciiTheme="minorHAnsi" w:hAnsiTheme="minorHAnsi" w:cstheme="minorHAnsi"/>
          <w:color w:val="333333"/>
        </w:rPr>
        <w:t>după</w:t>
      </w:r>
      <w:proofErr w:type="spellEnd"/>
      <w:r w:rsidRPr="009C1C9D">
        <w:rPr>
          <w:rFonts w:asciiTheme="minorHAnsi" w:hAnsiTheme="minorHAnsi" w:cstheme="minorHAnsi"/>
          <w:color w:val="333333"/>
        </w:rPr>
        <w:t xml:space="preserve"> </w:t>
      </w:r>
      <w:proofErr w:type="spellStart"/>
      <w:r w:rsidRPr="009C1C9D">
        <w:rPr>
          <w:rFonts w:asciiTheme="minorHAnsi" w:hAnsiTheme="minorHAnsi" w:cstheme="minorHAnsi"/>
          <w:color w:val="333333"/>
        </w:rPr>
        <w:t>caz</w:t>
      </w:r>
      <w:proofErr w:type="spellEnd"/>
      <w:r w:rsidRPr="009C1C9D">
        <w:rPr>
          <w:rFonts w:asciiTheme="minorHAnsi" w:hAnsiTheme="minorHAnsi" w:cstheme="minorHAnsi"/>
          <w:color w:val="333333"/>
        </w:rPr>
        <w:t>.</w:t>
      </w:r>
    </w:p>
    <w:p w14:paraId="74E96F0E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 xml:space="preserve">În susţinerea cererii mele, declar pe propria răspundere şi sub sancţiunile prevăzute de </w:t>
      </w:r>
      <w:r w:rsidR="00000000" w:rsidRPr="009C1C9D">
        <w:rPr>
          <w:rFonts w:asciiTheme="minorHAnsi" w:hAnsiTheme="minorHAnsi" w:cstheme="minorHAnsi"/>
        </w:rPr>
        <w:fldChar w:fldCharType="begin"/>
      </w:r>
      <w:r w:rsidR="00000000" w:rsidRPr="009C1C9D">
        <w:rPr>
          <w:rFonts w:asciiTheme="minorHAnsi" w:hAnsiTheme="minorHAnsi" w:cstheme="minorHAnsi"/>
          <w:lang w:val="it-IT"/>
        </w:rPr>
        <w:instrText>HYPERLINK "http://lege5.ro/App/Document/gezdmnrzgi/codul-penal-din-2009?d=2024-08-19" \t "_blank"</w:instrText>
      </w:r>
      <w:r w:rsidR="00000000" w:rsidRPr="009C1C9D">
        <w:rPr>
          <w:rFonts w:asciiTheme="minorHAnsi" w:hAnsiTheme="minorHAnsi" w:cstheme="minorHAnsi"/>
        </w:rPr>
      </w:r>
      <w:r w:rsidR="00000000" w:rsidRPr="009C1C9D">
        <w:rPr>
          <w:rFonts w:asciiTheme="minorHAnsi" w:hAnsiTheme="minorHAnsi" w:cstheme="minorHAnsi"/>
        </w:rPr>
        <w:fldChar w:fldCharType="separate"/>
      </w:r>
      <w:r w:rsidRPr="009C1C9D">
        <w:rPr>
          <w:rStyle w:val="Hyperlink"/>
          <w:rFonts w:asciiTheme="minorHAnsi" w:hAnsiTheme="minorHAnsi" w:cstheme="minorHAnsi"/>
          <w:lang w:val="it-IT"/>
        </w:rPr>
        <w:t>Codul penal</w:t>
      </w:r>
      <w:r w:rsidR="00000000" w:rsidRPr="009C1C9D">
        <w:rPr>
          <w:rStyle w:val="Hyperlink"/>
          <w:rFonts w:asciiTheme="minorHAnsi" w:hAnsiTheme="minorHAnsi" w:cstheme="minorHAnsi"/>
          <w:lang w:val="it-IT"/>
        </w:rPr>
        <w:fldChar w:fldCharType="end"/>
      </w:r>
      <w:r w:rsidRPr="009C1C9D">
        <w:rPr>
          <w:rFonts w:asciiTheme="minorHAnsi" w:hAnsiTheme="minorHAnsi" w:cstheme="minorHAnsi"/>
          <w:color w:val="333333"/>
          <w:lang w:val="it-IT"/>
        </w:rPr>
        <w:t xml:space="preserve"> referitoare la falsul în înscrisuri oficiale că am suportat cheltuielile ocazionate de deces, că nu am încasat şi nu voi încasa ajutorul de deces de la nicio altă unitate.</w:t>
      </w:r>
    </w:p>
    <w:p w14:paraId="3A565C8E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  <w:r w:rsidRPr="009C1C9D">
        <w:rPr>
          <w:rFonts w:asciiTheme="minorHAnsi" w:hAnsiTheme="minorHAnsi" w:cstheme="minorHAnsi"/>
          <w:color w:val="333333"/>
          <w:lang w:val="it-IT"/>
        </w:rPr>
        <w:t xml:space="preserve">Declar că îmi exprim acordul cu privire la prelucrarea datelor, în scopul şi pentru îndeplinirea atribuţiilor legale ale instituţiei, cu respectarea prevederilor Regulamentului (UE) </w:t>
      </w:r>
      <w:r w:rsidR="00000000" w:rsidRPr="009C1C9D">
        <w:rPr>
          <w:rFonts w:asciiTheme="minorHAnsi" w:hAnsiTheme="minorHAnsi" w:cstheme="minorHAnsi"/>
        </w:rPr>
        <w:fldChar w:fldCharType="begin"/>
      </w:r>
      <w:r w:rsidR="00000000" w:rsidRPr="009C1C9D">
        <w:rPr>
          <w:rFonts w:asciiTheme="minorHAnsi" w:hAnsiTheme="minorHAnsi" w:cstheme="minorHAnsi"/>
          <w:lang w:val="it-IT"/>
        </w:rPr>
        <w:instrText>HYPERLINK "http://lege5.ro/App/Document/geydmobqg42q/regulamentul-nr-679-2016-privind-protectia-persoanelor-fizice-in-ceea-ce-priveste-prelucrarea-datelor-cu-caracter-personal-si-privind-libera-circulatie-a-acestor-date-si-de-abrogare-a-directivei-95-46?d=2024-08-19" \t "_blank"</w:instrText>
      </w:r>
      <w:r w:rsidR="00000000" w:rsidRPr="009C1C9D">
        <w:rPr>
          <w:rFonts w:asciiTheme="minorHAnsi" w:hAnsiTheme="minorHAnsi" w:cstheme="minorHAnsi"/>
        </w:rPr>
      </w:r>
      <w:r w:rsidR="00000000" w:rsidRPr="009C1C9D">
        <w:rPr>
          <w:rFonts w:asciiTheme="minorHAnsi" w:hAnsiTheme="minorHAnsi" w:cstheme="minorHAnsi"/>
        </w:rPr>
        <w:fldChar w:fldCharType="separate"/>
      </w:r>
      <w:r w:rsidRPr="009C1C9D">
        <w:rPr>
          <w:rStyle w:val="Hyperlink"/>
          <w:rFonts w:asciiTheme="minorHAnsi" w:hAnsiTheme="minorHAnsi" w:cstheme="minorHAnsi"/>
          <w:lang w:val="it-IT"/>
        </w:rPr>
        <w:t>2016/679</w:t>
      </w:r>
      <w:r w:rsidR="00000000" w:rsidRPr="009C1C9D">
        <w:rPr>
          <w:rStyle w:val="Hyperlink"/>
          <w:rFonts w:asciiTheme="minorHAnsi" w:hAnsiTheme="minorHAnsi" w:cstheme="minorHAnsi"/>
          <w:lang w:val="it-IT"/>
        </w:rPr>
        <w:fldChar w:fldCharType="end"/>
      </w:r>
      <w:r w:rsidRPr="009C1C9D">
        <w:rPr>
          <w:rFonts w:asciiTheme="minorHAnsi" w:hAnsiTheme="minorHAnsi" w:cstheme="minorHAnsi"/>
          <w:color w:val="333333"/>
          <w:lang w:val="it-IT"/>
        </w:rPr>
        <w:t xml:space="preserve"> al Parlamentului European şi al Consiliului din 27 aprilie 2016 privind protecţia persoanelor fizice în ceea ce priveşte prelucrarea datelor cu caracter personal şi privind libera circulaţie a acestor date şi de abrogare a Directivei </w:t>
      </w:r>
      <w:r w:rsidR="00000000" w:rsidRPr="009C1C9D">
        <w:rPr>
          <w:rFonts w:asciiTheme="minorHAnsi" w:hAnsiTheme="minorHAnsi" w:cstheme="minorHAnsi"/>
        </w:rPr>
        <w:fldChar w:fldCharType="begin"/>
      </w:r>
      <w:r w:rsidR="00000000" w:rsidRPr="009C1C9D">
        <w:rPr>
          <w:rFonts w:asciiTheme="minorHAnsi" w:hAnsiTheme="minorHAnsi" w:cstheme="minorHAnsi"/>
          <w:lang w:val="it-IT"/>
        </w:rPr>
        <w:instrText>HYPERLINK "http://lege5.ro/App/Document/gm3dmobzga3q/directiva-nr-46-1995-privind-protectia-persoanelor-fizice-in-ceea-ce-priveste-prelucrarea-datelor-cu-caracter-personal-si-libera-circulatie-a-acestor-date?d=2024-08-19" \t "_blank"</w:instrText>
      </w:r>
      <w:r w:rsidR="00000000" w:rsidRPr="009C1C9D">
        <w:rPr>
          <w:rFonts w:asciiTheme="minorHAnsi" w:hAnsiTheme="minorHAnsi" w:cstheme="minorHAnsi"/>
        </w:rPr>
      </w:r>
      <w:r w:rsidR="00000000" w:rsidRPr="009C1C9D">
        <w:rPr>
          <w:rFonts w:asciiTheme="minorHAnsi" w:hAnsiTheme="minorHAnsi" w:cstheme="minorHAnsi"/>
        </w:rPr>
        <w:fldChar w:fldCharType="separate"/>
      </w:r>
      <w:r w:rsidRPr="009C1C9D">
        <w:rPr>
          <w:rStyle w:val="Hyperlink"/>
          <w:rFonts w:asciiTheme="minorHAnsi" w:hAnsiTheme="minorHAnsi" w:cstheme="minorHAnsi"/>
          <w:lang w:val="it-IT"/>
        </w:rPr>
        <w:t>95/46/CE</w:t>
      </w:r>
      <w:r w:rsidR="00000000" w:rsidRPr="009C1C9D">
        <w:rPr>
          <w:rStyle w:val="Hyperlink"/>
          <w:rFonts w:asciiTheme="minorHAnsi" w:hAnsiTheme="minorHAnsi" w:cstheme="minorHAnsi"/>
          <w:lang w:val="it-IT"/>
        </w:rPr>
        <w:fldChar w:fldCharType="end"/>
      </w:r>
      <w:r w:rsidRPr="009C1C9D">
        <w:rPr>
          <w:rFonts w:asciiTheme="minorHAnsi" w:hAnsiTheme="minorHAnsi" w:cstheme="minorHAnsi"/>
          <w:color w:val="333333"/>
          <w:lang w:val="it-IT"/>
        </w:rPr>
        <w:t xml:space="preserve"> (Regulamentul general privind protecţia datelor).</w:t>
      </w:r>
    </w:p>
    <w:p w14:paraId="1E297FCA" w14:textId="77777777" w:rsidR="00675068" w:rsidRPr="009C1C9D" w:rsidRDefault="00675068" w:rsidP="009C1C9D">
      <w:pPr>
        <w:pStyle w:val="al"/>
        <w:rPr>
          <w:rFonts w:asciiTheme="minorHAnsi" w:hAnsiTheme="minorHAnsi" w:cstheme="minorHAnsi"/>
          <w:color w:val="333333"/>
          <w:lang w:val="it-IT"/>
        </w:rPr>
      </w:pPr>
    </w:p>
    <w:tbl>
      <w:tblPr>
        <w:tblW w:w="632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"/>
        <w:gridCol w:w="3153"/>
        <w:gridCol w:w="3153"/>
      </w:tblGrid>
      <w:tr w:rsidR="00675068" w:rsidRPr="009C1C9D" w14:paraId="5DEE82AD" w14:textId="77777777" w:rsidTr="00A73D18">
        <w:trPr>
          <w:trHeight w:val="13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1837CF" w14:textId="77777777" w:rsidR="00675068" w:rsidRPr="009C1C9D" w:rsidRDefault="00675068" w:rsidP="009C1C9D">
            <w:pPr>
              <w:spacing w:after="0" w:line="240" w:lineRule="auto"/>
              <w:rPr>
                <w:rFonts w:eastAsia="Times New Roman" w:cstheme="minorHAnsi"/>
                <w:color w:val="333333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hideMark/>
          </w:tcPr>
          <w:p w14:paraId="7121C85A" w14:textId="77777777" w:rsidR="00675068" w:rsidRPr="009C1C9D" w:rsidRDefault="00675068" w:rsidP="009C1C9D">
            <w:pPr>
              <w:spacing w:after="0" w:line="240" w:lineRule="auto"/>
              <w:rPr>
                <w:rFonts w:eastAsia="Times New Roman" w:cstheme="minorHAnsi"/>
                <w:color w:val="333333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hideMark/>
          </w:tcPr>
          <w:p w14:paraId="381021D4" w14:textId="77777777" w:rsidR="00675068" w:rsidRPr="009C1C9D" w:rsidRDefault="00675068" w:rsidP="009C1C9D">
            <w:pPr>
              <w:spacing w:after="0" w:line="240" w:lineRule="auto"/>
              <w:rPr>
                <w:rFonts w:eastAsia="Times New Roman" w:cstheme="minorHAnsi"/>
                <w:color w:val="333333"/>
                <w:sz w:val="24"/>
                <w:szCs w:val="24"/>
                <w:lang w:val="it-IT"/>
              </w:rPr>
            </w:pPr>
          </w:p>
        </w:tc>
      </w:tr>
      <w:tr w:rsidR="00675068" w:rsidRPr="009C1C9D" w14:paraId="0E9BFD83" w14:textId="77777777" w:rsidTr="00A73D18">
        <w:trPr>
          <w:trHeight w:val="476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181DB0" w14:textId="77777777" w:rsidR="00675068" w:rsidRPr="009C1C9D" w:rsidRDefault="00675068" w:rsidP="009C1C9D">
            <w:pPr>
              <w:spacing w:after="0" w:line="240" w:lineRule="auto"/>
              <w:rPr>
                <w:rFonts w:eastAsia="Times New Roman" w:cstheme="minorHAnsi"/>
                <w:color w:val="333333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2379F90" w14:textId="77777777" w:rsidR="00675068" w:rsidRPr="009C1C9D" w:rsidRDefault="00675068" w:rsidP="009C1C9D">
            <w:pPr>
              <w:spacing w:after="0" w:line="240" w:lineRule="auto"/>
              <w:jc w:val="center"/>
              <w:rPr>
                <w:rFonts w:eastAsia="Times New Roman" w:cstheme="minorHAnsi"/>
                <w:color w:val="333333"/>
                <w:sz w:val="24"/>
                <w:szCs w:val="24"/>
              </w:rPr>
            </w:pPr>
            <w:r w:rsidRPr="009C1C9D">
              <w:rPr>
                <w:rFonts w:eastAsia="Times New Roman" w:cstheme="minorHAnsi"/>
                <w:color w:val="333333"/>
                <w:sz w:val="24"/>
                <w:szCs w:val="24"/>
              </w:rPr>
              <w:t>Data</w:t>
            </w:r>
            <w:r w:rsidRPr="009C1C9D">
              <w:rPr>
                <w:rFonts w:eastAsia="Times New Roman" w:cstheme="minorHAnsi"/>
                <w:color w:val="333333"/>
                <w:sz w:val="24"/>
                <w:szCs w:val="24"/>
              </w:rPr>
              <w:br/>
              <w:t xml:space="preserve">. . . . . . </w:t>
            </w:r>
            <w:proofErr w:type="gramStart"/>
            <w:r w:rsidRPr="009C1C9D">
              <w:rPr>
                <w:rFonts w:eastAsia="Times New Roman" w:cstheme="minorHAnsi"/>
                <w:color w:val="333333"/>
                <w:sz w:val="24"/>
                <w:szCs w:val="24"/>
              </w:rPr>
              <w:t>. . . .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F11ABF" w14:textId="77777777" w:rsidR="00675068" w:rsidRPr="009C1C9D" w:rsidRDefault="00675068" w:rsidP="009C1C9D">
            <w:pPr>
              <w:spacing w:after="0" w:line="240" w:lineRule="auto"/>
              <w:jc w:val="center"/>
              <w:rPr>
                <w:rFonts w:eastAsia="Times New Roman" w:cstheme="minorHAnsi"/>
                <w:color w:val="333333"/>
                <w:sz w:val="24"/>
                <w:szCs w:val="24"/>
              </w:rPr>
            </w:pPr>
            <w:proofErr w:type="spellStart"/>
            <w:r w:rsidRPr="009C1C9D">
              <w:rPr>
                <w:rFonts w:eastAsia="Times New Roman" w:cstheme="minorHAnsi"/>
                <w:color w:val="333333"/>
                <w:sz w:val="24"/>
                <w:szCs w:val="24"/>
              </w:rPr>
              <w:t>Semnătura</w:t>
            </w:r>
            <w:proofErr w:type="spellEnd"/>
            <w:r w:rsidRPr="009C1C9D">
              <w:rPr>
                <w:rFonts w:eastAsia="Times New Roman" w:cstheme="minorHAnsi"/>
                <w:color w:val="333333"/>
                <w:sz w:val="24"/>
                <w:szCs w:val="24"/>
              </w:rPr>
              <w:br/>
              <w:t xml:space="preserve">. . . . . . </w:t>
            </w:r>
            <w:proofErr w:type="gramStart"/>
            <w:r w:rsidRPr="009C1C9D">
              <w:rPr>
                <w:rFonts w:eastAsia="Times New Roman" w:cstheme="minorHAnsi"/>
                <w:color w:val="333333"/>
                <w:sz w:val="24"/>
                <w:szCs w:val="24"/>
              </w:rPr>
              <w:t>. . . .</w:t>
            </w:r>
            <w:proofErr w:type="gramEnd"/>
          </w:p>
        </w:tc>
      </w:tr>
    </w:tbl>
    <w:p w14:paraId="11594244" w14:textId="77777777" w:rsidR="0095036C" w:rsidRPr="009C1C9D" w:rsidRDefault="0095036C" w:rsidP="009C1C9D">
      <w:pPr>
        <w:spacing w:after="0" w:line="240" w:lineRule="auto"/>
        <w:rPr>
          <w:rFonts w:cstheme="minorHAnsi"/>
          <w:sz w:val="24"/>
          <w:szCs w:val="24"/>
        </w:rPr>
      </w:pPr>
    </w:p>
    <w:sectPr w:rsidR="0095036C" w:rsidRPr="009C1C9D" w:rsidSect="006750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5068"/>
    <w:rsid w:val="00644003"/>
    <w:rsid w:val="00675068"/>
    <w:rsid w:val="0095036C"/>
    <w:rsid w:val="009C1C9D"/>
    <w:rsid w:val="00B442B1"/>
    <w:rsid w:val="00D7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D454A"/>
  <w15:docId w15:val="{4CDFEDE9-6E00-4062-AC97-35BDA926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068"/>
    <w:rPr>
      <w:rFonts w:eastAsiaTheme="minorEastAsia"/>
    </w:rPr>
  </w:style>
  <w:style w:type="paragraph" w:styleId="Heading4">
    <w:name w:val="heading 4"/>
    <w:basedOn w:val="Normal"/>
    <w:link w:val="Heading4Char"/>
    <w:uiPriority w:val="9"/>
    <w:qFormat/>
    <w:rsid w:val="00675068"/>
    <w:pPr>
      <w:spacing w:after="0" w:line="240" w:lineRule="auto"/>
      <w:jc w:val="both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75068"/>
    <w:rPr>
      <w:rFonts w:ascii="Times New Roman" w:eastAsiaTheme="minorEastAsia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75068"/>
    <w:rPr>
      <w:color w:val="0000FF"/>
      <w:u w:val="single"/>
    </w:rPr>
  </w:style>
  <w:style w:type="paragraph" w:customStyle="1" w:styleId="al">
    <w:name w:val="a_l"/>
    <w:basedOn w:val="Normal"/>
    <w:rsid w:val="0067506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Iordan</dc:creator>
  <cp:keywords/>
  <dc:description/>
  <cp:lastModifiedBy>Ciprian-Ulea</cp:lastModifiedBy>
  <cp:revision>4</cp:revision>
  <dcterms:created xsi:type="dcterms:W3CDTF">2024-08-22T07:55:00Z</dcterms:created>
  <dcterms:modified xsi:type="dcterms:W3CDTF">2024-09-02T05:45:00Z</dcterms:modified>
</cp:coreProperties>
</file>